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F15277B"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987059">
        <w:rPr>
          <w:bCs/>
          <w:noProof w:val="0"/>
          <w:sz w:val="24"/>
          <w:szCs w:val="24"/>
        </w:rPr>
        <w:t>4289</w:t>
      </w:r>
    </w:p>
    <w:p w14:paraId="3723E1D3" w14:textId="5149FC51" w:rsidR="005432D9" w:rsidRPr="00465587" w:rsidRDefault="00A320DA" w:rsidP="005432D9">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42DB40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4DE7">
        <w:rPr>
          <w:rFonts w:cs="Arial"/>
          <w:b/>
          <w:bCs/>
          <w:sz w:val="24"/>
          <w:lang w:eastAsia="ja-JP"/>
        </w:rPr>
        <w:t>8.7.1</w:t>
      </w:r>
    </w:p>
    <w:p w14:paraId="73188B46" w14:textId="63C301A4"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9A4DE7">
        <w:rPr>
          <w:rFonts w:ascii="Arial" w:hAnsi="Arial" w:cs="Arial"/>
          <w:b/>
          <w:bCs/>
          <w:sz w:val="24"/>
        </w:rPr>
        <w:t>Qualcomm (Rapporteurs)</w:t>
      </w:r>
    </w:p>
    <w:p w14:paraId="553D264F" w14:textId="0D121A0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A4DE7">
        <w:rPr>
          <w:rFonts w:ascii="Arial" w:hAnsi="Arial" w:cs="Arial"/>
          <w:b/>
          <w:bCs/>
          <w:sz w:val="24"/>
        </w:rPr>
        <w:t>XR Phase 3 Agreements</w:t>
      </w:r>
    </w:p>
    <w:p w14:paraId="25F387E8" w14:textId="41E28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3E09" w:rsidRPr="00CB3E09">
        <w:rPr>
          <w:rFonts w:ascii="Arial" w:hAnsi="Arial" w:cs="Arial"/>
          <w:b/>
          <w:bCs/>
          <w:sz w:val="24"/>
          <w:lang w:val="en-US"/>
        </w:rPr>
        <w:t>NR_XR_Ph3-Core</w:t>
      </w:r>
      <w:r w:rsidRPr="00112F1A">
        <w:rPr>
          <w:rFonts w:ascii="Arial" w:hAnsi="Arial" w:cs="Arial"/>
          <w:b/>
          <w:bCs/>
          <w:sz w:val="24"/>
        </w:rPr>
        <w:t xml:space="preserve"> </w:t>
      </w:r>
      <w:r>
        <w:rPr>
          <w:rFonts w:ascii="Arial" w:hAnsi="Arial" w:cs="Arial"/>
          <w:b/>
          <w:bCs/>
          <w:sz w:val="24"/>
        </w:rPr>
        <w:t xml:space="preserve">- Release </w:t>
      </w:r>
      <w:r w:rsidR="00CB3E09">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47BF9DC" w:rsidR="009339CB" w:rsidRDefault="009A6C64" w:rsidP="009339CB">
      <w:r>
        <w:t>The purpose of this document is to gather all RAN2 agreements related to XR Phase 3.</w:t>
      </w:r>
    </w:p>
    <w:p w14:paraId="7D484B6E" w14:textId="7FCA5E2B" w:rsidR="009339CB" w:rsidRPr="006E13D1" w:rsidRDefault="009339CB" w:rsidP="009339CB">
      <w:pPr>
        <w:pStyle w:val="Heading1"/>
      </w:pPr>
      <w:r w:rsidRPr="006E13D1">
        <w:t>2</w:t>
      </w:r>
      <w:r w:rsidRPr="006E13D1">
        <w:tab/>
      </w:r>
      <w:r w:rsidR="00FC7EC4">
        <w:t>List of Agreements</w:t>
      </w:r>
    </w:p>
    <w:p w14:paraId="5982B445" w14:textId="432F25FA" w:rsidR="009339CB" w:rsidRDefault="009339CB" w:rsidP="009339CB">
      <w:pPr>
        <w:pStyle w:val="Heading2"/>
      </w:pPr>
      <w:r>
        <w:t>2</w:t>
      </w:r>
      <w:r w:rsidRPr="006E13D1">
        <w:t>.1</w:t>
      </w:r>
      <w:r w:rsidRPr="006E13D1">
        <w:tab/>
      </w:r>
      <w:r w:rsidR="001C5F05">
        <w:t>RAN2#125bis</w:t>
      </w:r>
    </w:p>
    <w:p w14:paraId="283C52B7" w14:textId="1490CDFF" w:rsidR="003E30CE" w:rsidRDefault="003E30CE" w:rsidP="001C5F05">
      <w:r>
        <w:t>Regarding the organisation of the work:</w:t>
      </w:r>
    </w:p>
    <w:p w14:paraId="0B70000C" w14:textId="62BE80A8" w:rsidR="003E30CE" w:rsidRDefault="003E30CE" w:rsidP="003E30CE">
      <w:pPr>
        <w:pStyle w:val="B1"/>
      </w:pPr>
      <w:r>
        <w:t>-</w:t>
      </w:r>
      <w:r>
        <w:tab/>
      </w:r>
      <w:r w:rsidRPr="009D2AD8">
        <w:t>RAN2 tries to identify impacts on other WGs as soon as possible, e.g. before SI phase end</w:t>
      </w:r>
    </w:p>
    <w:p w14:paraId="61C6313C" w14:textId="5318ABEB" w:rsidR="0059734E" w:rsidRDefault="00893378" w:rsidP="003E30CE">
      <w:r>
        <w:t>Regarding</w:t>
      </w:r>
      <w:r w:rsidR="0059734E">
        <w:t xml:space="preserve"> multi-modality support:</w:t>
      </w:r>
    </w:p>
    <w:p w14:paraId="14760001" w14:textId="77777777" w:rsidR="00C12C1C" w:rsidRDefault="003E30CE" w:rsidP="003E30CE">
      <w:pPr>
        <w:pStyle w:val="B1"/>
      </w:pPr>
      <w:r w:rsidRPr="003E30CE">
        <w:t>-</w:t>
      </w:r>
      <w:r w:rsidRPr="003E30CE">
        <w:tab/>
        <w:t>For the purpose of study, RAN2 assumes that UE and gNB have some kind of multi-modal information.</w:t>
      </w:r>
    </w:p>
    <w:p w14:paraId="384B4649" w14:textId="324E732C" w:rsidR="003E30CE" w:rsidRPr="003E30CE" w:rsidRDefault="00C12C1C" w:rsidP="00C12C1C">
      <w:pPr>
        <w:pStyle w:val="B2"/>
      </w:pPr>
      <w:r>
        <w:t>-</w:t>
      </w:r>
      <w:r>
        <w:tab/>
      </w:r>
      <w:r w:rsidR="003E30CE" w:rsidRPr="003E30CE">
        <w:t>FFS what information is needed/useful, e.g. just multi-modal ID, association between the flow, synchronization requirement etc.</w:t>
      </w:r>
    </w:p>
    <w:p w14:paraId="3AD42EB2" w14:textId="72F0E8BF" w:rsidR="003E30CE" w:rsidRPr="003E30CE" w:rsidRDefault="003E30CE" w:rsidP="003E30CE">
      <w:pPr>
        <w:pStyle w:val="B1"/>
      </w:pPr>
      <w:r w:rsidRPr="003E30CE">
        <w:t>-</w:t>
      </w:r>
      <w:r w:rsidRPr="003E30CE">
        <w:tab/>
        <w:t>RAN2 will study both UL and DL directions based on the assumption of multi-modality association knowledge at RAN/UE</w:t>
      </w:r>
    </w:p>
    <w:p w14:paraId="791023C6" w14:textId="58B7C41F" w:rsidR="003E30CE" w:rsidRPr="003E30CE" w:rsidRDefault="003E30CE" w:rsidP="003E30CE">
      <w:pPr>
        <w:pStyle w:val="B1"/>
      </w:pPr>
      <w:r w:rsidRPr="003E30CE">
        <w:t>-</w:t>
      </w:r>
      <w:r w:rsidRPr="003E30CE">
        <w:tab/>
        <w:t xml:space="preserve">RAN2 will focus on analysing potential usage and benefits (e.g. in terms of capacity and power saving) of multi-modal association knowledge </w:t>
      </w:r>
    </w:p>
    <w:p w14:paraId="4813D200" w14:textId="1BF1BF36" w:rsidR="009D2AD8" w:rsidRDefault="003E30CE" w:rsidP="003E30CE">
      <w:pPr>
        <w:pStyle w:val="B1"/>
      </w:pPr>
      <w:r w:rsidRPr="003E30CE">
        <w:t>-</w:t>
      </w:r>
      <w:r w:rsidRPr="003E30CE">
        <w:tab/>
        <w:t xml:space="preserve">Areas to study </w:t>
      </w:r>
      <w:proofErr w:type="gramStart"/>
      <w:r w:rsidRPr="003E30CE">
        <w:t>include:</w:t>
      </w:r>
      <w:proofErr w:type="gramEnd"/>
      <w:r w:rsidRPr="003E30CE">
        <w:t xml:space="preserve"> synchronization between the flows, FFS impact on QoS insurance and other areas</w:t>
      </w:r>
    </w:p>
    <w:p w14:paraId="7BF93EDF" w14:textId="555CB6EA" w:rsidR="00D34501" w:rsidRDefault="00D34501" w:rsidP="00D34501">
      <w:pPr>
        <w:pStyle w:val="B1"/>
      </w:pPr>
      <w:r>
        <w:t>-</w:t>
      </w:r>
      <w:r>
        <w:tab/>
        <w:t xml:space="preserve">RAN2 assumes that traffic of different </w:t>
      </w:r>
      <w:proofErr w:type="spellStart"/>
      <w:r>
        <w:t>modals</w:t>
      </w:r>
      <w:proofErr w:type="spellEnd"/>
      <w:r>
        <w:t xml:space="preserve"> having different QoS requirements is mapped to different QoS flows</w:t>
      </w:r>
    </w:p>
    <w:p w14:paraId="5460C060" w14:textId="5D6E3C7D" w:rsidR="00D34501" w:rsidRDefault="00D34501" w:rsidP="00D34501">
      <w:pPr>
        <w:pStyle w:val="B1"/>
      </w:pPr>
      <w:r>
        <w:t>-</w:t>
      </w:r>
      <w:r>
        <w:tab/>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3D598F35" w14:textId="16195F45" w:rsidR="00C12C1C" w:rsidRDefault="00C12C1C" w:rsidP="00D34501">
      <w:pPr>
        <w:pStyle w:val="B1"/>
      </w:pPr>
      <w:r>
        <w:t>-</w:t>
      </w:r>
      <w:r>
        <w:tab/>
      </w:r>
      <w:r w:rsidRPr="00C12C1C">
        <w:t>Existing QoS flow to DRB mapping framework is used as a baseline, i.e. up to gNB how to map QoS flows to DRBs</w:t>
      </w:r>
    </w:p>
    <w:p w14:paraId="4D6E0D55" w14:textId="2760EA77" w:rsidR="00893378" w:rsidRDefault="003A0E6B" w:rsidP="00893378">
      <w:r>
        <w:t>Regarding Scheduling Enhancements</w:t>
      </w:r>
      <w:r w:rsidR="00893378">
        <w:t>:</w:t>
      </w:r>
    </w:p>
    <w:p w14:paraId="33F2261E" w14:textId="77777777" w:rsidR="00A43162" w:rsidRDefault="00893378" w:rsidP="00A43162">
      <w:pPr>
        <w:pStyle w:val="B1"/>
      </w:pPr>
      <w:r w:rsidRPr="003E30CE">
        <w:t>-</w:t>
      </w:r>
      <w:r w:rsidRPr="003E30CE">
        <w:tab/>
      </w:r>
      <w:r w:rsidR="00A43162">
        <w:t>RAN2 will study whether/how to resolve the issue of data with low remaining time being delayed due to other data from LCHs with higher LCH priority when using the existing LCP procedure. At least the following alternatives will be studied:</w:t>
      </w:r>
    </w:p>
    <w:p w14:paraId="5565BABD" w14:textId="77777777" w:rsidR="00A43162" w:rsidRDefault="00A43162" w:rsidP="00A43162">
      <w:pPr>
        <w:pStyle w:val="B2"/>
      </w:pPr>
      <w:r>
        <w:t>-</w:t>
      </w:r>
      <w:r>
        <w:tab/>
        <w:t>Alternative 1: Enhance LCP restrictions/LCH selection.</w:t>
      </w:r>
    </w:p>
    <w:p w14:paraId="300A29EE" w14:textId="77777777" w:rsidR="00A43162" w:rsidRDefault="00A43162" w:rsidP="00A43162">
      <w:pPr>
        <w:pStyle w:val="B2"/>
      </w:pPr>
      <w:r>
        <w:t>-</w:t>
      </w:r>
      <w:r>
        <w:tab/>
        <w:t>Alternative 2: Enhance LCH prioritization.</w:t>
      </w:r>
    </w:p>
    <w:p w14:paraId="120250FF" w14:textId="3183AAAB" w:rsidR="00893378" w:rsidRDefault="00A43162" w:rsidP="00A43162">
      <w:pPr>
        <w:pStyle w:val="B2"/>
      </w:pPr>
      <w:r>
        <w:t>-</w:t>
      </w:r>
      <w:r>
        <w:tab/>
        <w:t>RAN2 should consider potential impact on traffic from SRBs.</w:t>
      </w:r>
    </w:p>
    <w:p w14:paraId="14BFCF30" w14:textId="4B437A43" w:rsidR="00A43162" w:rsidRDefault="00A43162" w:rsidP="00A43162">
      <w:pPr>
        <w:pStyle w:val="B1"/>
      </w:pPr>
      <w:r>
        <w:lastRenderedPageBreak/>
        <w:t>-</w:t>
      </w:r>
      <w:r>
        <w:tab/>
      </w:r>
      <w:r w:rsidR="001C0DF7" w:rsidRPr="001C0DF7">
        <w:t>RAN2 will study enhancing existing DSR with additional information, e.g. multiple pairs of remaining time/buffer information, importance. FFS whether this only includes more information on delay-critical data or also information about non-delay critical data.</w:t>
      </w:r>
    </w:p>
    <w:p w14:paraId="3144EA91" w14:textId="654B4BF8" w:rsidR="004936F8" w:rsidRDefault="004936F8" w:rsidP="004936F8">
      <w:r>
        <w:t>Regarding RLC Enhancements:</w:t>
      </w:r>
    </w:p>
    <w:p w14:paraId="5E2E1190" w14:textId="1327E06B" w:rsidR="001D72F4" w:rsidRDefault="004936F8" w:rsidP="003E30CE">
      <w:pPr>
        <w:pStyle w:val="B1"/>
      </w:pPr>
      <w:r>
        <w:t>-</w:t>
      </w:r>
      <w:r>
        <w:tab/>
      </w:r>
      <w:r w:rsidR="000E0620" w:rsidRPr="000E0620">
        <w:t>We focus on RLC AM</w:t>
      </w:r>
    </w:p>
    <w:p w14:paraId="609CF856" w14:textId="77815381" w:rsidR="009C3548" w:rsidRDefault="009C3548" w:rsidP="009C3548">
      <w:pPr>
        <w:pStyle w:val="B1"/>
      </w:pPr>
      <w:r>
        <w:t>-</w:t>
      </w:r>
      <w:r>
        <w:tab/>
        <w:t>RAN2 will analyse solutions to ensure timely RLC retransmission(s) for XR</w:t>
      </w:r>
    </w:p>
    <w:p w14:paraId="6121A9C9" w14:textId="4FB77075" w:rsidR="000E0620" w:rsidRDefault="009C3548" w:rsidP="009C3548">
      <w:pPr>
        <w:pStyle w:val="B1"/>
      </w:pPr>
      <w:r>
        <w:t>-</w:t>
      </w:r>
      <w:r>
        <w:tab/>
        <w:t xml:space="preserve">RAN2 will analyse how to avoid unnecessary retransmissions (e.g. to avoid </w:t>
      </w:r>
      <w:proofErr w:type="spellStart"/>
      <w:r>
        <w:t>reTx</w:t>
      </w:r>
      <w:proofErr w:type="spellEnd"/>
      <w:r>
        <w:t xml:space="preserve"> of out-dated packets)</w:t>
      </w:r>
    </w:p>
    <w:p w14:paraId="0E85D334" w14:textId="77777777" w:rsidR="009C3548" w:rsidRPr="003E30CE" w:rsidRDefault="009C3548" w:rsidP="009C3548">
      <w:pPr>
        <w:pStyle w:val="B1"/>
      </w:pPr>
    </w:p>
    <w:p w14:paraId="69B7B8E6" w14:textId="69E07FC9" w:rsidR="009339CB" w:rsidRPr="006E13D1" w:rsidRDefault="005A13AB" w:rsidP="009339CB">
      <w:pPr>
        <w:pStyle w:val="Heading1"/>
      </w:pPr>
      <w:r>
        <w:t>3</w:t>
      </w:r>
      <w:r w:rsidR="009339CB" w:rsidRPr="006E13D1">
        <w:tab/>
      </w:r>
      <w:r w:rsidR="009339CB">
        <w:t>Conclusion</w:t>
      </w:r>
    </w:p>
    <w:p w14:paraId="2277546F" w14:textId="3FA25856" w:rsidR="009339CB" w:rsidRPr="006E13D1" w:rsidRDefault="001C5F05" w:rsidP="009339CB">
      <w:r>
        <w:t>This document capture</w:t>
      </w:r>
      <w:r w:rsidR="001D72F4">
        <w:t>s</w:t>
      </w:r>
      <w:r>
        <w:t xml:space="preserve"> all agreements that RAN2 has reached for the work related to XR Phase 3</w:t>
      </w:r>
      <w:r w:rsidR="001D72F4">
        <w:t xml:space="preserve"> so far</w:t>
      </w:r>
      <w:r>
        <w:t>.</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0E746" w14:textId="77777777" w:rsidR="00C77F6A" w:rsidRDefault="00C77F6A">
      <w:r>
        <w:separator/>
      </w:r>
    </w:p>
  </w:endnote>
  <w:endnote w:type="continuationSeparator" w:id="0">
    <w:p w14:paraId="273993BD" w14:textId="77777777" w:rsidR="00C77F6A" w:rsidRDefault="00C77F6A">
      <w:r>
        <w:continuationSeparator/>
      </w:r>
    </w:p>
  </w:endnote>
  <w:endnote w:type="continuationNotice" w:id="1">
    <w:p w14:paraId="0DA0C679" w14:textId="77777777" w:rsidR="00C77F6A" w:rsidRDefault="00C77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4AC64" w14:textId="77777777" w:rsidR="00C77F6A" w:rsidRDefault="00C77F6A">
      <w:r>
        <w:separator/>
      </w:r>
    </w:p>
  </w:footnote>
  <w:footnote w:type="continuationSeparator" w:id="0">
    <w:p w14:paraId="7415C9ED" w14:textId="77777777" w:rsidR="00C77F6A" w:rsidRDefault="00C77F6A">
      <w:r>
        <w:continuationSeparator/>
      </w:r>
    </w:p>
  </w:footnote>
  <w:footnote w:type="continuationNotice" w:id="1">
    <w:p w14:paraId="61EF93C9" w14:textId="77777777" w:rsidR="00C77F6A" w:rsidRDefault="00C77F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0E0620"/>
    <w:rsid w:val="00112F1A"/>
    <w:rsid w:val="0012610D"/>
    <w:rsid w:val="00144014"/>
    <w:rsid w:val="00145075"/>
    <w:rsid w:val="001741A0"/>
    <w:rsid w:val="00175FA0"/>
    <w:rsid w:val="0018542A"/>
    <w:rsid w:val="00194CD0"/>
    <w:rsid w:val="001B49C9"/>
    <w:rsid w:val="001C0DF7"/>
    <w:rsid w:val="001C23F4"/>
    <w:rsid w:val="001C4F79"/>
    <w:rsid w:val="001C5F05"/>
    <w:rsid w:val="001D72F4"/>
    <w:rsid w:val="001F168B"/>
    <w:rsid w:val="001F7831"/>
    <w:rsid w:val="00204045"/>
    <w:rsid w:val="0020712B"/>
    <w:rsid w:val="0022606D"/>
    <w:rsid w:val="00231728"/>
    <w:rsid w:val="00244A05"/>
    <w:rsid w:val="00250404"/>
    <w:rsid w:val="00256B74"/>
    <w:rsid w:val="002610D8"/>
    <w:rsid w:val="002747EC"/>
    <w:rsid w:val="002855BF"/>
    <w:rsid w:val="00290A7C"/>
    <w:rsid w:val="002B2988"/>
    <w:rsid w:val="002F0D22"/>
    <w:rsid w:val="00311B17"/>
    <w:rsid w:val="003172DC"/>
    <w:rsid w:val="00325AE3"/>
    <w:rsid w:val="00326069"/>
    <w:rsid w:val="0035462D"/>
    <w:rsid w:val="0036459E"/>
    <w:rsid w:val="00364B41"/>
    <w:rsid w:val="00383096"/>
    <w:rsid w:val="0039346C"/>
    <w:rsid w:val="003A0E6B"/>
    <w:rsid w:val="003A41EF"/>
    <w:rsid w:val="003B40AD"/>
    <w:rsid w:val="003C4E37"/>
    <w:rsid w:val="003D0FD0"/>
    <w:rsid w:val="003E16BE"/>
    <w:rsid w:val="003E30CE"/>
    <w:rsid w:val="003F4E28"/>
    <w:rsid w:val="003F76B6"/>
    <w:rsid w:val="004006E8"/>
    <w:rsid w:val="00401855"/>
    <w:rsid w:val="00446C3A"/>
    <w:rsid w:val="00465587"/>
    <w:rsid w:val="00477455"/>
    <w:rsid w:val="004936F8"/>
    <w:rsid w:val="004A1F7B"/>
    <w:rsid w:val="004C44D2"/>
    <w:rsid w:val="004D3578"/>
    <w:rsid w:val="004D380D"/>
    <w:rsid w:val="004E213A"/>
    <w:rsid w:val="004E7553"/>
    <w:rsid w:val="004F4540"/>
    <w:rsid w:val="004F73A7"/>
    <w:rsid w:val="00503171"/>
    <w:rsid w:val="00506C28"/>
    <w:rsid w:val="00534DA0"/>
    <w:rsid w:val="00537809"/>
    <w:rsid w:val="005432D9"/>
    <w:rsid w:val="00543E6C"/>
    <w:rsid w:val="00565087"/>
    <w:rsid w:val="0056573F"/>
    <w:rsid w:val="00571279"/>
    <w:rsid w:val="00575FC5"/>
    <w:rsid w:val="0059734E"/>
    <w:rsid w:val="005A13AB"/>
    <w:rsid w:val="005A49C6"/>
    <w:rsid w:val="005C766E"/>
    <w:rsid w:val="005C7CD5"/>
    <w:rsid w:val="005E7685"/>
    <w:rsid w:val="00611566"/>
    <w:rsid w:val="00646D99"/>
    <w:rsid w:val="00656910"/>
    <w:rsid w:val="006574C0"/>
    <w:rsid w:val="00685CCA"/>
    <w:rsid w:val="00696821"/>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93378"/>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87059"/>
    <w:rsid w:val="009928A9"/>
    <w:rsid w:val="009A0AF3"/>
    <w:rsid w:val="009A4DE7"/>
    <w:rsid w:val="009A6C64"/>
    <w:rsid w:val="009B07CD"/>
    <w:rsid w:val="009C19E9"/>
    <w:rsid w:val="009C3548"/>
    <w:rsid w:val="009D2AD8"/>
    <w:rsid w:val="009D74A6"/>
    <w:rsid w:val="009E0E87"/>
    <w:rsid w:val="00A10F02"/>
    <w:rsid w:val="00A17176"/>
    <w:rsid w:val="00A204CA"/>
    <w:rsid w:val="00A209D6"/>
    <w:rsid w:val="00A22738"/>
    <w:rsid w:val="00A320DA"/>
    <w:rsid w:val="00A36F5F"/>
    <w:rsid w:val="00A430EC"/>
    <w:rsid w:val="00A43162"/>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5751D"/>
    <w:rsid w:val="00B669E9"/>
    <w:rsid w:val="00B7538C"/>
    <w:rsid w:val="00B84DB2"/>
    <w:rsid w:val="00BC3555"/>
    <w:rsid w:val="00C12B51"/>
    <w:rsid w:val="00C12C1C"/>
    <w:rsid w:val="00C24650"/>
    <w:rsid w:val="00C25465"/>
    <w:rsid w:val="00C31806"/>
    <w:rsid w:val="00C33079"/>
    <w:rsid w:val="00C55A12"/>
    <w:rsid w:val="00C6553E"/>
    <w:rsid w:val="00C77F6A"/>
    <w:rsid w:val="00C83A13"/>
    <w:rsid w:val="00C86F10"/>
    <w:rsid w:val="00C9068C"/>
    <w:rsid w:val="00C92967"/>
    <w:rsid w:val="00CA3D0C"/>
    <w:rsid w:val="00CA654B"/>
    <w:rsid w:val="00CB3E09"/>
    <w:rsid w:val="00CB72B8"/>
    <w:rsid w:val="00CC22FA"/>
    <w:rsid w:val="00CD0BA8"/>
    <w:rsid w:val="00CD4C7B"/>
    <w:rsid w:val="00CD58FE"/>
    <w:rsid w:val="00D33BE3"/>
    <w:rsid w:val="00D34501"/>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868F3"/>
    <w:rsid w:val="00EA66C9"/>
    <w:rsid w:val="00EB5D32"/>
    <w:rsid w:val="00EC4A25"/>
    <w:rsid w:val="00EE2A34"/>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C7EC4"/>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96</TotalTime>
  <Pages>2</Pages>
  <Words>424</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2682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142</cp:revision>
  <dcterms:created xsi:type="dcterms:W3CDTF">2016-08-12T13:53:00Z</dcterms:created>
  <dcterms:modified xsi:type="dcterms:W3CDTF">2024-05-08T01:21:00Z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